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F3" w:rsidRPr="001B05F3" w:rsidRDefault="0058450C" w:rsidP="001B05F3">
      <w:pPr>
        <w:ind w:firstLine="709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bookmarkStart w:id="0" w:name="_GoBack"/>
      <w:bookmarkEnd w:id="0"/>
      <w:r w:rsidRPr="001B05F3">
        <w:rPr>
          <w:rFonts w:ascii="Times New Roman" w:hAnsi="Times New Roman" w:cs="Times New Roman"/>
          <w:b/>
          <w:color w:val="484C51"/>
          <w:sz w:val="28"/>
          <w:szCs w:val="28"/>
        </w:rPr>
        <w:t>ПАМЯТКА</w:t>
      </w:r>
    </w:p>
    <w:p w:rsidR="001B05F3" w:rsidRPr="001B05F3" w:rsidRDefault="0058450C" w:rsidP="001B05F3">
      <w:pPr>
        <w:ind w:firstLine="709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b/>
          <w:color w:val="484C51"/>
          <w:sz w:val="28"/>
          <w:szCs w:val="28"/>
        </w:rPr>
        <w:t>Уважаемые родители!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>Что делать, если это произошло — ваш ребенок употребляет наркотики?</w:t>
      </w:r>
    </w:p>
    <w:p w:rsidR="001B05F3" w:rsidRPr="001B05F3" w:rsidRDefault="0058450C" w:rsidP="001B05F3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Соберите максимум информации. Вот три направления, по которым вам нужно выяснить всё как можно точнее, полнее: - всё о приеме наркотиков вашим ребёнком: что принимал, сколько, как часто, с какими последствиями, степень тяги, осознание или неосознание опасности; - всё о том обществе или компании, где ребенок оказался втянутым в наркотики; - всё о том, где можно получить совет, консультацию, помощь, поддержку.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Ни в каком случае не ругайте, не угрожайте, не бейте. 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 Меньше говорите — больше делайте. Беседы, которые имеют нравоучительный характер, содержат угрозы, обещания "посадить" ребенка, "сдать" его в больницу, быстро становятся для него привычными, вырабатывают безразличие к своему поведению.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 Если вы предполагаете, что ребенок систематически употребляет алкоголь, наркотики, нужно, не теряя времени, обратиться к психиатру-наркологу.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Не усугубляйте ситуацию криком и угрозами. Берегите собственные силы, они вам еще пригодятся. Тем более,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за то, что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II. Что нужно знать о первой помощи человеку, поражённому наркотиками Вызовете Скорую помощь по тел. 03, до прибытия постарайтесь соблюдать следующие правила: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1. - Поддерживайте человека в спокойном и удобном состоянии.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2. - Не оставляйте одного человека, если его тошнит, положить его следует так, чтобы голова была повернута в сторону, а не опрокинута назад, тем самым исключается возможность захлебнуться рвотными массами.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3. - Следите за дыханием. Если губы и кончики пальцев начали синеть, значит, дыхание прекращено.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4. - Соблюдайте дистанцию. Перед тем, как приблизиться или прикоснуться, объясните, что вы собираетесь делать.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5. - Говорите в ясной, успокаивающей манере.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6. - Не позволяйте поражённому наркотиками человеку ходить, бегать и вообще двигаться. Прежде всего, не разрешайте ему садится за руль.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7. - Не давайте ничего в рот (пищу, жидкости или лекарства) с целью приведения в чувство (единственное, что может отрезвить человека - это время).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8. - Не ставьте человека под холодный душ: шок может привести к потере сознания, падению и увечью.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9. - Не принуждайте человека делать что-то без трезвого помощника.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10. - Не смейтесь, не насмехайтесь, не вызывайте гнева, спора или угрозы.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Человеку, употребляющему наркотики постоянно требуются деньги для приобретения очередной «дозы», и рано или поздно отсутствие необходимых средств приводит к совершению правонарушений, в том числе уголовных преступлений.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Административная ответственность КОДЕКС РОССИЙСКОЙ ФЕДЕРАЦИИ ОБ АДМИНИСТРАТИВНЫХ ПРАВОНАРУШЕНИЯХ (по состоянию на 01 января 2007 г.)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6.8. Незаконный оборот наркотических средств, психотропных веществ или их аналогов, незаконные приобретение, хранение, перевозка, изготовление, переработка без цели сбыта наркотических средств, психотропных веществ или их аналогов: наложение административного штрафа в размере от 4 до 5 тысяч рублей или административный арест на срок до пятнадцати суток.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6.9. Потребление наркотических средств или психотропных веществ без назначения врача: наложение административного штрафа в размере от 4 до 5 тысяч рублей или административный арест на срок до пятнадцати суток. </w:t>
      </w:r>
    </w:p>
    <w:p w:rsidR="001B05F3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6.10. Вовлечение несовершеннолетнего в употребление пива и напитков, изготавливаемых на его основе, спиртных напитков или одурманивающих веществ: наложение административного штрафа в размере до 2 тысяч рублей.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6.13. Пропаганда наркотических средств, психотропных веществ или их прекурсоров: наложение административного штрафа на граждан в размере от 4 </w:t>
      </w:r>
      <w:r w:rsidRPr="001B05F3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до 5 тысяч рублей с конфискацией рекламной продукции и оборудования, использованного для ее изготовления.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местах: наложение административного штрафа в размере от 100 до 5 тысяч рублей или административный арест на срок до 15 суток.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местах: наложение административного штрафа на родителей или иных законных представителей несовершеннолетних в размере от 300 до 500 рублей. Уголовная ответственность УГОЛОВНЫЙ КОДЕКС РФ (по состоянию на 01 января 2007 г.)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228. Незаконные приобретение, хранение, перевозка, изготовление, переработка наркотических средств, психотропных веществ или их аналогов наказывается лишением свободы до 15 лет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228. 1 Незаконные производство, сбыт или пересылка наркотических средств, психотропных веществ или их аналогов наказывается лишением свободы на срок от четырех лет до пожизненного лишения свободы.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228. 2 Нарушение правил оборота наркотических средств и психотропных веществ наказывается лишением свободы до 3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229. Хищение либо вымогательство наркотических средств или психотропных веществ наркотических средств или психотропных веществ наказывается лишением свободы на срок от 3 до 15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230. Склонение к потреблению наркотических средств или психотропных веществ наказывается лишением свободы на срок от 3 до 15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231. Незаконное культивирование запрещенных к возделыванию растений, содержащих наркотические вещества наказывается лишением свободы на срок до 8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232. Организация либо содержание притонов для потребления наркотических средств или психотропных веществ наказывается лишением свободы на срок до 7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Статья 233. Незаконная выдача либо подделка рецептов или иных документов, дающих право на получение наркотических средств или психотропных веществ наказывается лишением свободы на срок до 2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Статья 234. Незаконный оборот сильнодействующих или ядовитых веществ в целях сбыта наказывается лишением свободы на срок до 8 лет. </w:t>
      </w:r>
    </w:p>
    <w:p w:rsidR="002C1C94" w:rsidRDefault="0058450C" w:rsidP="001B05F3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 xml:space="preserve">Влекут уголовную ответственность: Статья 105. Убийство Статья 116. Побои. Статья 119. Угроза убийством или причинением тяжкого вреда здоровью. Статья 122. Заражение ВИЧ-инфекцией. Статья 158. Кража Статья 161. Грабеж. Статья 162. Разбой. Статья 188. Контрабанда. Статья 213. Хулиганство и многие другие преступления </w:t>
      </w:r>
    </w:p>
    <w:p w:rsidR="00792D66" w:rsidRPr="001B05F3" w:rsidRDefault="0058450C" w:rsidP="001B05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5F3">
        <w:rPr>
          <w:rFonts w:ascii="Times New Roman" w:hAnsi="Times New Roman" w:cs="Times New Roman"/>
          <w:color w:val="484C51"/>
          <w:sz w:val="28"/>
          <w:szCs w:val="28"/>
        </w:rPr>
        <w:t>Если Вам стали известны факты употребления или распространения наркотических средств и психотропных веществ просьба сообщить по телефону доверия Управления ФСКН РФ по г. Москве либо телефонам дежурных частей Служб по АО . Телефон доверия УФСКН России по г.Москве 8-495-316-86-55 Служба по СЗАО УФСКН России по г.Москве 8-499-194-00-37</w:t>
      </w:r>
      <w:r w:rsidRPr="001B05F3">
        <w:rPr>
          <w:rFonts w:ascii="Times New Roman" w:hAnsi="Times New Roman" w:cs="Times New Roman"/>
          <w:color w:val="484C51"/>
          <w:sz w:val="28"/>
          <w:szCs w:val="28"/>
        </w:rPr>
        <w:br/>
      </w:r>
    </w:p>
    <w:sectPr w:rsidR="00792D66" w:rsidRPr="001B05F3" w:rsidSect="001B05F3">
      <w:footerReference w:type="default" r:id="rId7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30F" w:rsidRDefault="00A9630F" w:rsidP="001B05F3">
      <w:pPr>
        <w:spacing w:after="0" w:line="240" w:lineRule="auto"/>
      </w:pPr>
      <w:r>
        <w:separator/>
      </w:r>
    </w:p>
  </w:endnote>
  <w:endnote w:type="continuationSeparator" w:id="0">
    <w:p w:rsidR="00A9630F" w:rsidRDefault="00A9630F" w:rsidP="001B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4697861"/>
      <w:docPartObj>
        <w:docPartGallery w:val="Page Numbers (Bottom of Page)"/>
        <w:docPartUnique/>
      </w:docPartObj>
    </w:sdtPr>
    <w:sdtEndPr/>
    <w:sdtContent>
      <w:p w:rsidR="001B05F3" w:rsidRDefault="001B05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E9">
          <w:rPr>
            <w:noProof/>
          </w:rPr>
          <w:t>1</w:t>
        </w:r>
        <w:r>
          <w:fldChar w:fldCharType="end"/>
        </w:r>
      </w:p>
    </w:sdtContent>
  </w:sdt>
  <w:p w:rsidR="001B05F3" w:rsidRDefault="001B05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30F" w:rsidRDefault="00A9630F" w:rsidP="001B05F3">
      <w:pPr>
        <w:spacing w:after="0" w:line="240" w:lineRule="auto"/>
      </w:pPr>
      <w:r>
        <w:separator/>
      </w:r>
    </w:p>
  </w:footnote>
  <w:footnote w:type="continuationSeparator" w:id="0">
    <w:p w:rsidR="00A9630F" w:rsidRDefault="00A9630F" w:rsidP="001B0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819F6"/>
    <w:multiLevelType w:val="hybridMultilevel"/>
    <w:tmpl w:val="75C694EA"/>
    <w:lvl w:ilvl="0" w:tplc="D718620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DC"/>
    <w:rsid w:val="001B05F3"/>
    <w:rsid w:val="002C1C94"/>
    <w:rsid w:val="00514C4F"/>
    <w:rsid w:val="0058450C"/>
    <w:rsid w:val="006131E9"/>
    <w:rsid w:val="00724D70"/>
    <w:rsid w:val="00792D66"/>
    <w:rsid w:val="00A9630F"/>
    <w:rsid w:val="00B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3FF62-1965-44BD-9728-81C47C97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450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B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05F3"/>
  </w:style>
  <w:style w:type="paragraph" w:styleId="a6">
    <w:name w:val="footer"/>
    <w:basedOn w:val="a"/>
    <w:link w:val="a7"/>
    <w:uiPriority w:val="99"/>
    <w:unhideWhenUsed/>
    <w:rsid w:val="001B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5F3"/>
  </w:style>
  <w:style w:type="paragraph" w:styleId="a8">
    <w:name w:val="List Paragraph"/>
    <w:basedOn w:val="a"/>
    <w:uiPriority w:val="34"/>
    <w:qFormat/>
    <w:rsid w:val="001B0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Елена Юрьевна</dc:creator>
  <cp:keywords/>
  <dc:description/>
  <cp:lastModifiedBy>Ефимова</cp:lastModifiedBy>
  <cp:revision>2</cp:revision>
  <dcterms:created xsi:type="dcterms:W3CDTF">2018-09-17T05:25:00Z</dcterms:created>
  <dcterms:modified xsi:type="dcterms:W3CDTF">2018-09-17T05:25:00Z</dcterms:modified>
</cp:coreProperties>
</file>