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6.0" w:type="dxa"/>
        <w:jc w:val="left"/>
        <w:tblInd w:w="-115.0" w:type="dxa"/>
        <w:tblLayout w:type="fixed"/>
        <w:tblLook w:val="0400"/>
      </w:tblPr>
      <w:tblGrid>
        <w:gridCol w:w="5211"/>
        <w:gridCol w:w="426"/>
        <w:gridCol w:w="3969"/>
        <w:tblGridChange w:id="0">
          <w:tblGrid>
            <w:gridCol w:w="5211"/>
            <w:gridCol w:w="426"/>
            <w:gridCol w:w="3969"/>
          </w:tblGrid>
        </w:tblGridChange>
      </w:tblGrid>
      <w:tr>
        <w:trPr>
          <w:cantSplit w:val="0"/>
          <w:trHeight w:val="718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</w:rPr>
              <w:drawing>
                <wp:inline distB="0" distT="0" distL="0" distR="0">
                  <wp:extent cx="419100" cy="457200"/>
                  <wp:effectExtent b="0" l="0" r="0" t="0"/>
                  <wp:docPr descr="333_1.jpg" id="1" name="image1.png"/>
                  <a:graphic>
                    <a:graphicData uri="http://schemas.openxmlformats.org/drawingml/2006/picture">
                      <pic:pic>
                        <pic:nvPicPr>
                          <pic:cNvPr descr="333_1.jpg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457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ОБЩЕРОССИЙСКИЙ ПРОФСОЮЗ ОБРАЗОВАНИЯ</w:t>
      </w:r>
    </w:p>
    <w:p w:rsidR="00000000" w:rsidDel="00000000" w:rsidP="00000000" w:rsidRDefault="00000000" w:rsidRPr="00000000" w14:paraId="00000006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СВЕРДЛОВСКАЯ ОБЛАСТНАЯ ОРГАНИЗАЦИЯ</w:t>
      </w:r>
    </w:p>
    <w:p w:rsidR="00000000" w:rsidDel="00000000" w:rsidP="00000000" w:rsidRDefault="00000000" w:rsidRPr="00000000" w14:paraId="00000007">
      <w:pPr>
        <w:ind w:firstLine="567"/>
        <w:jc w:val="both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709"/>
        <w:jc w:val="center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Обзор СМИ с 15.01.2024 - 21.01.2024г.</w:t>
      </w:r>
    </w:p>
    <w:p w:rsidR="00000000" w:rsidDel="00000000" w:rsidP="00000000" w:rsidRDefault="00000000" w:rsidRPr="00000000" w14:paraId="00000009">
      <w:pPr>
        <w:ind w:firstLine="709"/>
        <w:jc w:val="both"/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709"/>
        <w:jc w:val="both"/>
        <w:rPr>
          <w:b w:val="1"/>
          <w:color w:val="000000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Минпросвещения разработало для учителей новую программу повышения квалификации</w:t>
      </w:r>
    </w:p>
    <w:p w:rsidR="00000000" w:rsidDel="00000000" w:rsidP="00000000" w:rsidRDefault="00000000" w:rsidRPr="00000000" w14:paraId="0000000B">
      <w:pPr>
        <w:ind w:firstLine="709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15 января</w:t>
      </w:r>
    </w:p>
    <w:p w:rsidR="00000000" w:rsidDel="00000000" w:rsidP="00000000" w:rsidRDefault="00000000" w:rsidRPr="00000000" w14:paraId="0000000C">
      <w:pPr>
        <w:ind w:firstLine="709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В октябре 2022 года Президент РФ пообщался с лауреатами Всероссийского конкурса «Учитель года России», победителями всероссийских профессиональных конкурсов в сфере образования и финалистами телевизионного шоу «Классная тема!». Тогда глава государства поддержал идею педагогов о возможности расширять знания учителей не только по своим, но и по другим школьным предметам.</w:t>
      </w:r>
    </w:p>
    <w:p w:rsidR="00000000" w:rsidDel="00000000" w:rsidP="00000000" w:rsidRDefault="00000000" w:rsidRPr="00000000" w14:paraId="0000000D">
      <w:pPr>
        <w:ind w:firstLine="709"/>
        <w:jc w:val="both"/>
        <w:rPr>
          <w:color w:val="000000"/>
          <w:sz w:val="28"/>
          <w:szCs w:val="28"/>
        </w:rPr>
      </w:pPr>
      <w:hyperlink r:id="rId7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https://ug.ru/minprosveshheniya-razrabotalo-dlya-uchitelej-novuyu-programmu-povysheniya-kvalifikaczii/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709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709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«Разговоры о важном»: в Госдуме предложили учитывать возраст школьников при разработке тем</w:t>
      </w:r>
    </w:p>
    <w:p w:rsidR="00000000" w:rsidDel="00000000" w:rsidP="00000000" w:rsidRDefault="00000000" w:rsidRPr="00000000" w14:paraId="00000010">
      <w:pPr>
        <w:ind w:firstLine="709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16 января</w:t>
      </w:r>
    </w:p>
    <w:p w:rsidR="00000000" w:rsidDel="00000000" w:rsidP="00000000" w:rsidRDefault="00000000" w:rsidRPr="00000000" w14:paraId="00000011">
      <w:pPr>
        <w:ind w:firstLine="709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Начиная с 2022/23 учебного года, во всех российских школах каждый понедельник на первом уроке проходят занятия «Разговоры о важном». Утверждается, что основные темы связаны с ключевыми аспектами жизни человека в современной России.</w:t>
      </w:r>
    </w:p>
    <w:p w:rsidR="00000000" w:rsidDel="00000000" w:rsidP="00000000" w:rsidRDefault="00000000" w:rsidRPr="00000000" w14:paraId="00000012">
      <w:pPr>
        <w:ind w:firstLine="709"/>
        <w:jc w:val="both"/>
        <w:rPr>
          <w:color w:val="000000"/>
          <w:sz w:val="28"/>
          <w:szCs w:val="28"/>
        </w:rPr>
      </w:pPr>
      <w:hyperlink r:id="rId8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https://ug.ru/razgovory-o-vazhnom-v-gosdume-predlozhili-uchityvat-vozrast-shkolnikov-pri-razrabotke-tem/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709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709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Президент РФ поручил регламентировать учебную нагрузку педагогов</w:t>
      </w:r>
    </w:p>
    <w:p w:rsidR="00000000" w:rsidDel="00000000" w:rsidP="00000000" w:rsidRDefault="00000000" w:rsidRPr="00000000" w14:paraId="00000015">
      <w:pPr>
        <w:ind w:firstLine="709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17 января</w:t>
      </w:r>
    </w:p>
    <w:p w:rsidR="00000000" w:rsidDel="00000000" w:rsidP="00000000" w:rsidRDefault="00000000" w:rsidRPr="00000000" w14:paraId="00000016">
      <w:pPr>
        <w:ind w:firstLine="709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Владимир Путин утвердил перечень поручений по итогам заседания Совета при Президенте РФ по развитию гражданского общества и правам человека. Документ опубликован на сайте Кремля.</w:t>
      </w:r>
    </w:p>
    <w:p w:rsidR="00000000" w:rsidDel="00000000" w:rsidP="00000000" w:rsidRDefault="00000000" w:rsidRPr="00000000" w14:paraId="00000017">
      <w:pPr>
        <w:ind w:firstLine="709"/>
        <w:jc w:val="both"/>
        <w:rPr>
          <w:color w:val="000000"/>
          <w:sz w:val="28"/>
          <w:szCs w:val="28"/>
        </w:rPr>
      </w:pPr>
      <w:hyperlink r:id="rId9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https://ug.ru/prezident-rf-poruchil-reglamentirovat-uchebnuyu-nagruzku-pedagogov/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firstLine="709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firstLine="709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Минпросвещения: опубликован сборник лучших моделей развития детсадов</w:t>
      </w:r>
    </w:p>
    <w:p w:rsidR="00000000" w:rsidDel="00000000" w:rsidP="00000000" w:rsidRDefault="00000000" w:rsidRPr="00000000" w14:paraId="0000001A">
      <w:pPr>
        <w:ind w:firstLine="709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17 января</w:t>
      </w:r>
    </w:p>
    <w:p w:rsidR="00000000" w:rsidDel="00000000" w:rsidP="00000000" w:rsidRDefault="00000000" w:rsidRPr="00000000" w14:paraId="0000001B">
      <w:pPr>
        <w:ind w:firstLine="709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Сборник лучших моделей развития дошкольных образовательных организаций разработан Институтом развития, здоровья и адаптации ребенка.</w:t>
      </w:r>
    </w:p>
    <w:p w:rsidR="00000000" w:rsidDel="00000000" w:rsidP="00000000" w:rsidRDefault="00000000" w:rsidRPr="00000000" w14:paraId="0000001C">
      <w:pPr>
        <w:ind w:firstLine="709"/>
        <w:jc w:val="both"/>
        <w:rPr>
          <w:color w:val="000000"/>
          <w:sz w:val="28"/>
          <w:szCs w:val="28"/>
        </w:rPr>
      </w:pPr>
      <w:hyperlink r:id="rId10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https://ug.ru/minprosveshheniya-opublikovan-sbornik-luchshih-modelej-razvitiya-detsadov/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firstLine="709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firstLine="709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В Госдуме предложили законодательно запретить увольнять учителей</w:t>
      </w:r>
    </w:p>
    <w:p w:rsidR="00000000" w:rsidDel="00000000" w:rsidP="00000000" w:rsidRDefault="00000000" w:rsidRPr="00000000" w14:paraId="0000001F">
      <w:pPr>
        <w:ind w:firstLine="709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18 января</w:t>
      </w:r>
    </w:p>
    <w:p w:rsidR="00000000" w:rsidDel="00000000" w:rsidP="00000000" w:rsidRDefault="00000000" w:rsidRPr="00000000" w14:paraId="00000020">
      <w:pPr>
        <w:ind w:firstLine="709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Речь идет о тех случаях, когда, по мнению родителей, учителя увольняют несправедливо. Например, педагога уволили за фото в купальнике, размещенное в соцсетях.</w:t>
      </w:r>
    </w:p>
    <w:p w:rsidR="00000000" w:rsidDel="00000000" w:rsidP="00000000" w:rsidRDefault="00000000" w:rsidRPr="00000000" w14:paraId="00000021">
      <w:pPr>
        <w:ind w:firstLine="709"/>
        <w:jc w:val="both"/>
        <w:rPr>
          <w:color w:val="000000"/>
          <w:sz w:val="28"/>
          <w:szCs w:val="28"/>
        </w:rPr>
      </w:pPr>
      <w:hyperlink r:id="rId11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https://ug.ru/v-gosdume-predlozhili-zakonodatelno-zapretit-uvolnyat-uchitelej/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firstLine="709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firstLine="709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В России предложили сделать студенческую стипендию в размере 80% от прожиточного минимума</w:t>
      </w:r>
    </w:p>
    <w:p w:rsidR="00000000" w:rsidDel="00000000" w:rsidP="00000000" w:rsidRDefault="00000000" w:rsidRPr="00000000" w14:paraId="00000024">
      <w:pPr>
        <w:ind w:firstLine="709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18 января</w:t>
      </w:r>
    </w:p>
    <w:p w:rsidR="00000000" w:rsidDel="00000000" w:rsidP="00000000" w:rsidRDefault="00000000" w:rsidRPr="00000000" w14:paraId="00000025">
      <w:pPr>
        <w:ind w:firstLine="709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С 1 января 2024 года в России прожиточный минимум на душу населения составляет 15 453 рубля, для трудоспособного населения – 16 844 рубля, для детей – 14 989 рублей.</w:t>
      </w:r>
    </w:p>
    <w:p w:rsidR="00000000" w:rsidDel="00000000" w:rsidP="00000000" w:rsidRDefault="00000000" w:rsidRPr="00000000" w14:paraId="00000026">
      <w:pPr>
        <w:ind w:firstLine="709"/>
        <w:jc w:val="both"/>
        <w:rPr>
          <w:color w:val="000000"/>
          <w:sz w:val="28"/>
          <w:szCs w:val="28"/>
        </w:rPr>
      </w:pPr>
      <w:hyperlink r:id="rId12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https://ug.ru/v-rossii-predlozhili-sdelat-studencheskuyu-stipendiyu-v-razmere-80-ot-prozhitochnogo-minimuma/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firstLine="709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firstLine="709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Родителей детей, занимающихся травлей в школе, планируют наказывать</w:t>
      </w:r>
    </w:p>
    <w:p w:rsidR="00000000" w:rsidDel="00000000" w:rsidP="00000000" w:rsidRDefault="00000000" w:rsidRPr="00000000" w14:paraId="00000029">
      <w:pPr>
        <w:ind w:firstLine="709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18 января</w:t>
      </w:r>
    </w:p>
    <w:p w:rsidR="00000000" w:rsidDel="00000000" w:rsidP="00000000" w:rsidRDefault="00000000" w:rsidRPr="00000000" w14:paraId="0000002A">
      <w:pPr>
        <w:ind w:firstLine="709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По статистике, более 50% детей и 70% учителей сталкиваются с травлей в школе. При этом менее 1% пострадавших обращаются в правоохранительные органы, чаще всего родители переводят детей в другую школу. Депутаты рассчитывают, что сдвинуть проблему с мертвой точки поможет государственная программа, но в первую очередь необходимо законодательно закрепить само понятие «травля».</w:t>
      </w:r>
    </w:p>
    <w:p w:rsidR="00000000" w:rsidDel="00000000" w:rsidP="00000000" w:rsidRDefault="00000000" w:rsidRPr="00000000" w14:paraId="0000002B">
      <w:pPr>
        <w:ind w:firstLine="709"/>
        <w:jc w:val="both"/>
        <w:rPr>
          <w:sz w:val="28"/>
          <w:szCs w:val="28"/>
        </w:rPr>
      </w:pPr>
      <w:hyperlink r:id="rId13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https://ug.ru/roditelej-detej-zanimayushhihsya-travlej-v-shkole-planiruyut-nakazyvat/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firstLine="709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firstLine="709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firstLine="709"/>
        <w:jc w:val="right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Свердловский областной комитет</w:t>
      </w:r>
    </w:p>
    <w:p w:rsidR="00000000" w:rsidDel="00000000" w:rsidP="00000000" w:rsidRDefault="00000000" w:rsidRPr="00000000" w14:paraId="00000031">
      <w:pPr>
        <w:ind w:firstLine="709"/>
        <w:jc w:val="right"/>
        <w:rPr>
          <w:sz w:val="28"/>
          <w:szCs w:val="28"/>
          <w:u w:val="single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Общероссийского Профсоюза образования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2" w:top="284" w:left="1134" w:right="70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ug.ru/v-gosdume-predlozhili-zakonodatelno-zapretit-uvolnyat-uchitelej/" TargetMode="External"/><Relationship Id="rId10" Type="http://schemas.openxmlformats.org/officeDocument/2006/relationships/hyperlink" Target="https://ug.ru/minprosveshheniya-opublikovan-sbornik-luchshih-modelej-razvitiya-detsadov/" TargetMode="External"/><Relationship Id="rId13" Type="http://schemas.openxmlformats.org/officeDocument/2006/relationships/hyperlink" Target="https://ug.ru/roditelej-detej-zanimayushhihsya-travlej-v-shkole-planiruyut-nakazyvat/" TargetMode="External"/><Relationship Id="rId12" Type="http://schemas.openxmlformats.org/officeDocument/2006/relationships/hyperlink" Target="https://ug.ru/v-rossii-predlozhili-sdelat-studencheskuyu-stipendiyu-v-razmere-80-ot-prozhitochnogo-minimuma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ug.ru/prezident-rf-poruchil-reglamentirovat-uchebnuyu-nagruzku-pedagogov/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ug.ru/minprosveshheniya-razrabotalo-dlya-uchitelej-novuyu-programmu-povysheniya-kvalifikaczii/" TargetMode="External"/><Relationship Id="rId8" Type="http://schemas.openxmlformats.org/officeDocument/2006/relationships/hyperlink" Target="https://ug.ru/razgovory-o-vazhnom-v-gosdume-predlozhili-uchityvat-vozrast-shkolnikov-pri-razrabotke-te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