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КАВМИНВОДЫ, Ставропольский край, Железноводский курорт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Санаторий «МИНЕРАЛЬНЫЕ ВОДЫ»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ПРОФСОЮЗНАЯ СКИДКА 30%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цена указана с профсоюзной скидкой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Цена действует с 07.06.2021 по 31.10.2021г.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444444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-659129</wp:posOffset>
                </wp:positionH>
                <wp:positionV relativeFrom="paragraph">
                  <wp:posOffset>200025</wp:posOffset>
                </wp:positionV>
                <wp:extent cx="3554095" cy="2385060"/>
                <wp:effectExtent b="15240" l="0" r="27305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4095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7C5" w:rsidDel="00000000" w:rsidP="00C647C5" w:rsidRDefault="00BA1D29" w:rsidRPr="0071696F" w14:paraId="615061D7" w14:textId="6AC80CAE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 xml:space="preserve">Гостиничные услуги с 3-х разовым питанием </w:t>
                            </w:r>
                          </w:p>
                          <w:p w:rsidR="00C647C5" w:rsidDel="00000000" w:rsidP="00C647C5" w:rsidRDefault="00C647C5" w:rsidRPr="0071696F" w14:paraId="63C65443" w14:textId="4F444048">
                            <w:pPr>
                              <w:rPr>
                                <w:rFonts w:ascii="Times New Roman" w:cs="Times New Roman" w:hAnsi="Times New Roman"/>
                                <w:sz w:val="28"/>
                                <w:szCs w:val="28"/>
                              </w:rPr>
                            </w:pP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Del="00000000" w:rsidR="00643CFB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trike w:val="1"/>
                                <w:sz w:val="24"/>
                                <w:szCs w:val="24"/>
                              </w:rPr>
                              <w:t>7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trike w:val="1"/>
                                <w:sz w:val="24"/>
                                <w:szCs w:val="24"/>
                              </w:rPr>
                              <w:t>3</w:t>
                            </w:r>
                            <w:r w:rsidDel="00000000" w:rsidR="00643CFB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trike w:val="1"/>
                                <w:sz w:val="24"/>
                                <w:szCs w:val="24"/>
                              </w:rPr>
                              <w:t>00</w:t>
                            </w: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Del="00000000" w:rsidR="00643CFB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ff0000"/>
                                <w:sz w:val="44"/>
                                <w:szCs w:val="44"/>
                              </w:rPr>
                              <w:t xml:space="preserve">5 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ff0000"/>
                                <w:sz w:val="44"/>
                                <w:szCs w:val="44"/>
                              </w:rPr>
                              <w:t>11</w:t>
                            </w:r>
                            <w:r w:rsidDel="00000000" w:rsidR="00643CFB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ff0000"/>
                                <w:sz w:val="44"/>
                                <w:szCs w:val="44"/>
                              </w:rPr>
                              <w:t>0</w:t>
                            </w: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Del="00000000" w:rsidR="002F1AB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:rsidR="00C647C5" w:rsidDel="00000000" w:rsidP="00C647C5" w:rsidRDefault="00C647C5" w:rsidRPr="002F1AB0" w14:paraId="4A9B8267" w14:textId="7142FD5D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</w:pPr>
                            <w:r w:rsidDel="00000000" w:rsidR="00000000" w:rsidRPr="002F1AB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Del="00000000" w:rsidR="002F1AB0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Del="00000000" w:rsidR="00000000" w:rsidRPr="002F1AB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C647C5" w:rsidDel="00000000" w:rsidP="00C647C5" w:rsidRDefault="00C647C5" w:rsidRPr="0071696F" w14:paraId="4AE6911E" w14:textId="58520E60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</w:p>
                          <w:p w:rsidR="00C647C5" w:rsidDel="00000000" w:rsidP="00000000" w:rsidRDefault="00C647C5" w:rsidRPr="00000000" w14:paraId="203943D8" w14:textId="46E116B6"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- Трехразовое питание</w:t>
                            </w:r>
                          </w:p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-659129</wp:posOffset>
                </wp:positionH>
                <wp:positionV relativeFrom="paragraph">
                  <wp:posOffset>200025</wp:posOffset>
                </wp:positionV>
                <wp:extent cx="3581400" cy="2400300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1400" cy="2400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2990850</wp:posOffset>
                </wp:positionH>
                <wp:positionV relativeFrom="paragraph">
                  <wp:posOffset>184150</wp:posOffset>
                </wp:positionV>
                <wp:extent cx="3283585" cy="2400935"/>
                <wp:effectExtent b="18415" l="0" r="12065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2400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7C5" w:rsidDel="00000000" w:rsidP="00C647C5" w:rsidRDefault="00B202A1" w:rsidRPr="0071696F" w14:paraId="26480A55" w14:textId="3A1F4A50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 xml:space="preserve">Гостиничные услуги 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</w:rPr>
                              <w:t>с завтраком</w:t>
                            </w:r>
                          </w:p>
                          <w:p w:rsidR="00C647C5" w:rsidDel="00000000" w:rsidP="00C647C5" w:rsidRDefault="00C647C5" w:rsidRPr="0071696F" w14:paraId="34C13652" w14:textId="71A0134A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2-х местный ЛЮКС 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trike w:val="1"/>
                                <w:sz w:val="24"/>
                                <w:szCs w:val="24"/>
                              </w:rPr>
                              <w:t>6300</w:t>
                            </w: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color w:val="ff0000"/>
                                <w:sz w:val="44"/>
                                <w:szCs w:val="44"/>
                              </w:rPr>
                              <w:t>4 410</w:t>
                            </w: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Del="00000000" w:rsidR="002F1AB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р/сутки за 2</w:t>
                            </w:r>
                            <w:r w:rsidDel="00000000" w:rsidR="002F1AB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-х человек</w:t>
                            </w:r>
                          </w:p>
                          <w:p w:rsidR="002F1AB0" w:rsidDel="00000000" w:rsidP="002F1AB0" w:rsidRDefault="002F1AB0" w:rsidRPr="002F1AB0" w14:paraId="61C1F488" w14:textId="77777777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</w:pPr>
                            <w:r w:rsidDel="00000000" w:rsidR="00000000" w:rsidRPr="002F1AB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 xml:space="preserve">В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>путевку входит</w:t>
                            </w:r>
                            <w:r w:rsidDel="00000000" w:rsidR="00000000" w:rsidRPr="002F1AB0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C647C5" w:rsidDel="00000000" w:rsidP="00C647C5" w:rsidRDefault="00C647C5" w:rsidRPr="0071696F" w14:paraId="08E4B0D8" w14:textId="7737D17E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- Размещение в комфортабельном номере</w:t>
                            </w:r>
                            <w:r w:rsidDel="00000000" w:rsidR="002F1AB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647C5" w:rsidDel="00000000" w:rsidP="00BA1D29" w:rsidRDefault="00C647C5" w:rsidRPr="0071696F" w14:paraId="4072A43C" w14:textId="0FDD44E2">
                            <w:pP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71696F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Del="00000000" w:rsidR="00BA1D29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Завтрак на 2 персоны</w:t>
                            </w:r>
                          </w:p>
                          <w:p w:rsidR="00C647C5" w:rsidDel="00000000" w:rsidP="00000000" w:rsidRDefault="00C647C5" w:rsidRPr="00000000" w14:paraId="2AEB9538" w14:textId="64DDA677"/>
                        </w:txbxContent>
                      </wps:txbx>
                      <wps:bodyPr anchorCtr="0" anchor="t" bIns="45720" lIns="91440" rIns="91440" rot="0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2990850</wp:posOffset>
                </wp:positionH>
                <wp:positionV relativeFrom="paragraph">
                  <wp:posOffset>184150</wp:posOffset>
                </wp:positionV>
                <wp:extent cx="3295650" cy="241935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95650" cy="241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8" w:type="default"/>
      <w:pgSz w:h="16838" w:w="11906" w:orient="portrait"/>
      <w:pgMar w:bottom="1134" w:top="1134" w:left="1701" w:right="850" w:header="624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56"/>
        <w:szCs w:val="56"/>
        <w:u w:val="none"/>
        <w:shd w:fill="auto" w:val="clear"/>
        <w:vertAlign w:val="baseline"/>
        <w:rtl w:val="0"/>
      </w:rPr>
      <w:t xml:space="preserve">Обращаться по тел: 8-912-317-27-68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