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Новые правила по охране труда в 2021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ходе реализации «Регуляторной гильотины» с 1 января 2021 года вводятся новые правила по охране труда взамен прежних. Полный перечень новых правил состоит из более чем 40 нормативно правовых актов.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целях приведения локальных нормативных актов в соответствие с новыми правилами необходимо изучить штатное расписание образовательной организации для выявления должностей и (или) видов выполняемых работ, в отношении которых введены новые правила. При их выявлении в обязательном порядке должны быть пересмотрены инструкции по охране труда (как по должности, так и по виду выполняемых работ).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Действие остальных инструкций не прекращается до истечения их срока действия (Методические рекомендации по разработке инструкций по охране труда, утверждённые Минтрудом РФ 13.05.2004 г.).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Согласно п. 2.1.6 Порядка обучения по охране труда и проверки знаний требований охраны труда работников организаций, утверждённого постановлением Минтруда и Минобразования РФ от 13.01.2003 г. № 1/29 (Далее – Порядок обучения)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 необходимо провести внеплановый инструктаж.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Внеплановый инструктаж с сотрудниками проводит их непосредственный руководитель, при этом согласно п.п. 2.3.2-2.3.6 Порядка обучения сам инструктирующий обязан пройти обучение и проверку знаний в образовательной организации, имеющей лицензию на право ведения образовательной деятельности и аккредитацию Минтруда.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Также, в соответствии с п. 3.3 Порядка обучения, при введении новых нормативных правовых актов, содержащие требования охраны труда, необходимо провести внеочередную проверку знаний по новым требованиям охраны труда работникам организации независимо от срока проведения предыдущей проверки в объёме требований этих нормативных актов. Проверка знаний по охране труда проводится соответствующей комиссией, члены которой обязаны пройти обучение и проверку знаний в образовательной организации, имеющей лицензию на право ведения образовательной деятельности и аккредитацию Минтруда.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Для упорядочивания процесса пересмотра существующих в образовательной организации инструкций по охране труда и обучения персонала рекомендуется разработать и утвердить приказом руководителя план мероприятий по внедрению в Систему управления охраной труда нормативных актов, принятых в рамках реализации «регуляторной гильотины»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Отдел охраны труда Свердловской областной организации Профсоюза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